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6CF" w:rsidRPr="00370327" w:rsidRDefault="007866CF" w:rsidP="007866CF">
      <w:pPr>
        <w:pStyle w:val="NormalWeb"/>
        <w:shd w:val="clear" w:color="auto" w:fill="FFFFFF"/>
        <w:spacing w:before="0" w:beforeAutospacing="0" w:after="0" w:afterAutospacing="0" w:line="480" w:lineRule="auto"/>
        <w:jc w:val="center"/>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jc w:val="center"/>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jc w:val="center"/>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jc w:val="center"/>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jc w:val="center"/>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jc w:val="center"/>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jc w:val="center"/>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jc w:val="center"/>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jc w:val="center"/>
      </w:pPr>
      <w:r w:rsidRPr="00370327">
        <w:rPr>
          <w:color w:val="000000"/>
        </w:rPr>
        <w:t>Educational Technology Tool Article Critique   </w:t>
      </w:r>
    </w:p>
    <w:p w:rsidR="007866CF" w:rsidRPr="00370327" w:rsidRDefault="007866CF" w:rsidP="007866CF">
      <w:pPr>
        <w:pStyle w:val="NormalWeb"/>
        <w:shd w:val="clear" w:color="auto" w:fill="FFFFFF"/>
        <w:spacing w:before="0" w:beforeAutospacing="0" w:after="0" w:afterAutospacing="0" w:line="480" w:lineRule="auto"/>
        <w:jc w:val="center"/>
      </w:pPr>
      <w:r w:rsidRPr="00370327">
        <w:rPr>
          <w:color w:val="000000"/>
        </w:rPr>
        <w:t>Student’s Name  </w:t>
      </w:r>
    </w:p>
    <w:p w:rsidR="007866CF" w:rsidRPr="00370327" w:rsidRDefault="007866CF" w:rsidP="007866CF">
      <w:pPr>
        <w:pStyle w:val="NormalWeb"/>
        <w:shd w:val="clear" w:color="auto" w:fill="FFFFFF"/>
        <w:spacing w:before="0" w:beforeAutospacing="0" w:after="0" w:afterAutospacing="0" w:line="480" w:lineRule="auto"/>
        <w:jc w:val="center"/>
      </w:pPr>
      <w:r w:rsidRPr="00370327">
        <w:rPr>
          <w:color w:val="000000"/>
        </w:rPr>
        <w:t>Institution  </w:t>
      </w:r>
    </w:p>
    <w:p w:rsidR="007866CF" w:rsidRPr="00370327" w:rsidRDefault="007866CF" w:rsidP="007866CF">
      <w:pPr>
        <w:pStyle w:val="NormalWeb"/>
        <w:shd w:val="clear" w:color="auto" w:fill="FFFFFF"/>
        <w:spacing w:before="0" w:beforeAutospacing="0" w:after="0" w:afterAutospacing="0" w:line="480" w:lineRule="auto"/>
        <w:jc w:val="center"/>
      </w:pPr>
      <w:r w:rsidRPr="00370327">
        <w:rPr>
          <w:color w:val="000000"/>
        </w:rPr>
        <w:t>Course  </w:t>
      </w:r>
    </w:p>
    <w:p w:rsidR="007866CF" w:rsidRPr="00370327" w:rsidRDefault="007866CF" w:rsidP="007866CF">
      <w:pPr>
        <w:pStyle w:val="NormalWeb"/>
        <w:shd w:val="clear" w:color="auto" w:fill="FFFFFF"/>
        <w:spacing w:before="0" w:beforeAutospacing="0" w:after="0" w:afterAutospacing="0" w:line="480" w:lineRule="auto"/>
        <w:jc w:val="center"/>
      </w:pPr>
      <w:r w:rsidRPr="00370327">
        <w:rPr>
          <w:color w:val="000000"/>
        </w:rPr>
        <w:t>Professor’s Name  </w:t>
      </w:r>
    </w:p>
    <w:p w:rsidR="007866CF" w:rsidRPr="00370327" w:rsidRDefault="007866CF" w:rsidP="007866CF">
      <w:pPr>
        <w:pStyle w:val="NormalWeb"/>
        <w:shd w:val="clear" w:color="auto" w:fill="FFFFFF"/>
        <w:spacing w:before="0" w:beforeAutospacing="0" w:after="0" w:afterAutospacing="0" w:line="480" w:lineRule="auto"/>
        <w:jc w:val="center"/>
      </w:pPr>
      <w:r w:rsidRPr="00370327">
        <w:rPr>
          <w:color w:val="000000"/>
        </w:rPr>
        <w:t>Date  </w:t>
      </w:r>
    </w:p>
    <w:p w:rsidR="007866CF" w:rsidRPr="00370327" w:rsidRDefault="007866CF" w:rsidP="007866CF">
      <w:pPr>
        <w:pStyle w:val="NormalWeb"/>
        <w:shd w:val="clear" w:color="auto" w:fill="FFFFFF"/>
        <w:spacing w:before="0" w:beforeAutospacing="0" w:after="0" w:afterAutospacing="0" w:line="480" w:lineRule="auto"/>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jc w:val="center"/>
      </w:pPr>
      <w:r w:rsidRPr="00370327">
        <w:rPr>
          <w:b/>
          <w:bCs/>
          <w:color w:val="000000"/>
        </w:rPr>
        <w:lastRenderedPageBreak/>
        <w:t xml:space="preserve">Educational Technology Tool Article Critique  </w:t>
      </w:r>
      <w:r w:rsidRPr="00370327">
        <w:rPr>
          <w:color w:val="000000"/>
        </w:rPr>
        <w:t> </w:t>
      </w:r>
    </w:p>
    <w:p w:rsidR="00370327" w:rsidRPr="00370327" w:rsidRDefault="00370327" w:rsidP="00370327">
      <w:pPr>
        <w:spacing w:after="0" w:line="480" w:lineRule="auto"/>
        <w:ind w:firstLine="720"/>
        <w:rPr>
          <w:rFonts w:ascii="Times New Roman" w:eastAsia="Times New Roman" w:hAnsi="Times New Roman" w:cs="Times New Roman"/>
          <w:color w:val="0E101A"/>
          <w:sz w:val="24"/>
          <w:szCs w:val="24"/>
        </w:rPr>
      </w:pPr>
      <w:r w:rsidRPr="00370327">
        <w:rPr>
          <w:rFonts w:ascii="Times New Roman" w:eastAsia="Times New Roman" w:hAnsi="Times New Roman" w:cs="Times New Roman"/>
          <w:color w:val="0E101A"/>
          <w:sz w:val="24"/>
          <w:szCs w:val="24"/>
        </w:rPr>
        <w:t>In the current age of technology, learning has become more accessible and more convenient than ever. Technological tools allow learners and educators to interact freely without having to meet in physical classrooms. This paper seeks to critique five articles on educational technology tools and how technology influences the education sector. The paper will focus on the similarities and differences of the articles in relation to their context and content.   </w:t>
      </w:r>
    </w:p>
    <w:p w:rsidR="00370327" w:rsidRPr="00370327" w:rsidRDefault="00370327" w:rsidP="00370327">
      <w:pPr>
        <w:spacing w:after="0" w:line="480" w:lineRule="auto"/>
        <w:rPr>
          <w:rFonts w:ascii="Times New Roman" w:eastAsia="Times New Roman" w:hAnsi="Times New Roman" w:cs="Times New Roman"/>
          <w:b/>
          <w:bCs/>
          <w:color w:val="0E101A"/>
          <w:sz w:val="24"/>
          <w:szCs w:val="24"/>
        </w:rPr>
      </w:pPr>
      <w:r w:rsidRPr="00370327">
        <w:rPr>
          <w:rFonts w:ascii="Times New Roman" w:eastAsia="Times New Roman" w:hAnsi="Times New Roman" w:cs="Times New Roman"/>
          <w:b/>
          <w:bCs/>
          <w:color w:val="0E101A"/>
          <w:sz w:val="24"/>
          <w:szCs w:val="24"/>
        </w:rPr>
        <w:t>Technology-enhanced learning in higher education: A bibliometric analysis with a latent semantic approach</w:t>
      </w:r>
    </w:p>
    <w:p w:rsidR="00370327" w:rsidRPr="00370327" w:rsidRDefault="00370327" w:rsidP="00370327">
      <w:pPr>
        <w:spacing w:after="0" w:line="480" w:lineRule="auto"/>
        <w:ind w:firstLine="720"/>
        <w:rPr>
          <w:rFonts w:ascii="Times New Roman" w:eastAsia="Times New Roman" w:hAnsi="Times New Roman" w:cs="Times New Roman"/>
          <w:color w:val="0E101A"/>
          <w:sz w:val="24"/>
          <w:szCs w:val="24"/>
        </w:rPr>
      </w:pPr>
      <w:r w:rsidRPr="00370327">
        <w:rPr>
          <w:rFonts w:ascii="Times New Roman" w:eastAsia="Times New Roman" w:hAnsi="Times New Roman" w:cs="Times New Roman"/>
          <w:color w:val="0E101A"/>
          <w:sz w:val="24"/>
          <w:szCs w:val="24"/>
        </w:rPr>
        <w:t>This article examines the role of technology-enhanced learning in learning institutions, especially in higher learning institutions like colleges and universities. The article highlights how the adoption of ICT in higher education is an innovative approach and has contributed significantly to the conventional learning methods. Children learning in the current age are very different from the previous decades due to the changes in the learning mechanisms and methods. The article has further explored ICT development in the education sector and educational tools such as social media, podcasting, and blended learning. These changes have transformed the learning environment for learners today more than ever. Children are exposed to a wide range of learning experiences because of the different sources of information and teaching techniques that educators have adopted with the help of educational technology tools.    </w:t>
      </w:r>
    </w:p>
    <w:p w:rsidR="00370327" w:rsidRPr="00370327" w:rsidRDefault="00370327" w:rsidP="00370327">
      <w:pPr>
        <w:spacing w:after="0" w:line="480" w:lineRule="auto"/>
        <w:ind w:firstLine="720"/>
        <w:rPr>
          <w:rFonts w:ascii="Times New Roman" w:eastAsia="Times New Roman" w:hAnsi="Times New Roman" w:cs="Times New Roman"/>
          <w:color w:val="0E101A"/>
          <w:sz w:val="24"/>
          <w:szCs w:val="24"/>
        </w:rPr>
      </w:pPr>
      <w:r w:rsidRPr="00370327">
        <w:rPr>
          <w:rFonts w:ascii="Times New Roman" w:eastAsia="Times New Roman" w:hAnsi="Times New Roman" w:cs="Times New Roman"/>
          <w:color w:val="0E101A"/>
          <w:sz w:val="24"/>
          <w:szCs w:val="24"/>
        </w:rPr>
        <w:t>Even though there are different technology tools that support the learning and teaching process in schools, research has shown that many educators and learners are still struggling with the implementation and integration of these tools in their day-to-day lives and practices.   </w:t>
      </w:r>
    </w:p>
    <w:p w:rsidR="00370327" w:rsidRPr="00370327" w:rsidRDefault="00370327" w:rsidP="00370327">
      <w:pPr>
        <w:spacing w:after="0" w:line="480" w:lineRule="auto"/>
        <w:rPr>
          <w:rFonts w:ascii="Times New Roman" w:eastAsia="Times New Roman" w:hAnsi="Times New Roman" w:cs="Times New Roman"/>
          <w:color w:val="0E101A"/>
          <w:sz w:val="24"/>
          <w:szCs w:val="24"/>
        </w:rPr>
      </w:pPr>
      <w:r w:rsidRPr="00370327">
        <w:rPr>
          <w:rFonts w:ascii="Times New Roman" w:eastAsia="Times New Roman" w:hAnsi="Times New Roman" w:cs="Times New Roman"/>
          <w:b/>
          <w:bCs/>
          <w:color w:val="0E101A"/>
          <w:sz w:val="24"/>
          <w:szCs w:val="24"/>
        </w:rPr>
        <w:t>Teaching and Learning with ICT Tools: Issues and Challenges from Teachers' Perceptions</w:t>
      </w:r>
      <w:r w:rsidRPr="00370327">
        <w:rPr>
          <w:rFonts w:ascii="Times New Roman" w:eastAsia="Times New Roman" w:hAnsi="Times New Roman" w:cs="Times New Roman"/>
          <w:color w:val="0E101A"/>
          <w:sz w:val="24"/>
          <w:szCs w:val="24"/>
        </w:rPr>
        <w:t> </w:t>
      </w:r>
    </w:p>
    <w:p w:rsidR="00370327" w:rsidRPr="00370327" w:rsidRDefault="00370327" w:rsidP="00370327">
      <w:pPr>
        <w:spacing w:after="0" w:line="480" w:lineRule="auto"/>
        <w:ind w:firstLine="720"/>
        <w:rPr>
          <w:rFonts w:ascii="Times New Roman" w:eastAsia="Times New Roman" w:hAnsi="Times New Roman" w:cs="Times New Roman"/>
          <w:color w:val="0E101A"/>
          <w:sz w:val="24"/>
          <w:szCs w:val="24"/>
        </w:rPr>
      </w:pPr>
      <w:r w:rsidRPr="00370327">
        <w:rPr>
          <w:rFonts w:ascii="Times New Roman" w:eastAsia="Times New Roman" w:hAnsi="Times New Roman" w:cs="Times New Roman"/>
          <w:color w:val="0E101A"/>
          <w:sz w:val="24"/>
          <w:szCs w:val="24"/>
        </w:rPr>
        <w:lastRenderedPageBreak/>
        <w:t>This article examines the use of technology in classrooms, and the important role technology plays in providing learners with opportunities to learn and apply the latest and modern skills they need to survive the job market of the 21st century. This article further identifies and acknowledges the challenges that inhibit integrating technology in the classrooms. Like Thieman's article, this article also puts to light the potential benefits of educational technology tools in the classrooms. Both articles sought to determine the extent to which teachers and learners integrate technology (ICT) in their day-to-day learning operations. In this article, the authors noted that due to the challenges such as lack of support, lack of effective training, and networking conditions, educators and learners could not properly integrate these technological tools into their practices.   </w:t>
      </w:r>
    </w:p>
    <w:p w:rsidR="00370327" w:rsidRPr="00370327" w:rsidRDefault="00370327" w:rsidP="00370327">
      <w:pPr>
        <w:spacing w:after="0" w:line="480" w:lineRule="auto"/>
        <w:rPr>
          <w:rFonts w:ascii="Times New Roman" w:eastAsia="Times New Roman" w:hAnsi="Times New Roman" w:cs="Times New Roman"/>
          <w:b/>
          <w:bCs/>
          <w:color w:val="0E101A"/>
          <w:sz w:val="24"/>
          <w:szCs w:val="24"/>
        </w:rPr>
      </w:pPr>
      <w:r w:rsidRPr="00370327">
        <w:rPr>
          <w:rFonts w:ascii="Times New Roman" w:eastAsia="Times New Roman" w:hAnsi="Times New Roman" w:cs="Times New Roman"/>
          <w:b/>
          <w:bCs/>
          <w:color w:val="0E101A"/>
          <w:sz w:val="24"/>
          <w:szCs w:val="24"/>
        </w:rPr>
        <w:t>Impact of online education on higher education system</w:t>
      </w:r>
    </w:p>
    <w:p w:rsidR="00370327" w:rsidRPr="00370327" w:rsidRDefault="00370327" w:rsidP="00370327">
      <w:pPr>
        <w:spacing w:after="0" w:line="480" w:lineRule="auto"/>
        <w:ind w:firstLine="720"/>
        <w:rPr>
          <w:rFonts w:ascii="Times New Roman" w:eastAsia="Times New Roman" w:hAnsi="Times New Roman" w:cs="Times New Roman"/>
          <w:color w:val="0E101A"/>
          <w:sz w:val="24"/>
          <w:szCs w:val="24"/>
        </w:rPr>
      </w:pPr>
      <w:r w:rsidRPr="00370327">
        <w:rPr>
          <w:rFonts w:ascii="Times New Roman" w:eastAsia="Times New Roman" w:hAnsi="Times New Roman" w:cs="Times New Roman"/>
          <w:color w:val="0E101A"/>
          <w:sz w:val="24"/>
          <w:szCs w:val="24"/>
        </w:rPr>
        <w:t xml:space="preserve">This article looks at the important role of education in molding the character and personality as well as the intelligence of the learners. The article appreciates the changes made in the education sector, especially regarding the adoption of technology and integrated ICT systems. According to the authors, education is a critical factor for any country to develop and prosper (Aithal &amp; Aithal, 2016). Given the changes in the current society that demand improvement of knowledge and skills, children are required to acquire the latest and more advanced skills that resonate with the world's needs. The authors agree with Shen and Ho (2020) that the developments in the next generation's education system will be influenced by technology tools, especially learning. Online learning has become the order of the day today because it offers the same level of quality education that would be attained while in a physical class and also guarantees much flexibility and convenience to learners, especially in high learning </w:t>
      </w:r>
      <w:r w:rsidRPr="00370327">
        <w:rPr>
          <w:rFonts w:ascii="Times New Roman" w:eastAsia="Times New Roman" w:hAnsi="Times New Roman" w:cs="Times New Roman"/>
          <w:color w:val="0E101A"/>
          <w:sz w:val="24"/>
          <w:szCs w:val="24"/>
        </w:rPr>
        <w:lastRenderedPageBreak/>
        <w:t>institutions. These changes are remarkable and influential, especially as society continues to shift towards technology.   </w:t>
      </w:r>
    </w:p>
    <w:p w:rsidR="00370327" w:rsidRPr="00370327" w:rsidRDefault="00370327" w:rsidP="00370327">
      <w:pPr>
        <w:spacing w:after="0" w:line="480" w:lineRule="auto"/>
        <w:rPr>
          <w:rFonts w:ascii="Times New Roman" w:eastAsia="Times New Roman" w:hAnsi="Times New Roman" w:cs="Times New Roman"/>
          <w:b/>
          <w:bCs/>
          <w:color w:val="0E101A"/>
          <w:sz w:val="24"/>
          <w:szCs w:val="24"/>
        </w:rPr>
      </w:pPr>
      <w:r w:rsidRPr="00370327">
        <w:rPr>
          <w:rFonts w:ascii="Times New Roman" w:eastAsia="Times New Roman" w:hAnsi="Times New Roman" w:cs="Times New Roman"/>
          <w:b/>
          <w:bCs/>
          <w:color w:val="0E101A"/>
          <w:sz w:val="24"/>
          <w:szCs w:val="24"/>
        </w:rPr>
        <w:t>Education technology: An evidence-based review</w:t>
      </w:r>
    </w:p>
    <w:p w:rsidR="00370327" w:rsidRPr="00370327" w:rsidRDefault="00370327" w:rsidP="00370327">
      <w:pPr>
        <w:spacing w:after="0" w:line="480" w:lineRule="auto"/>
        <w:ind w:firstLine="720"/>
        <w:rPr>
          <w:rFonts w:ascii="Times New Roman" w:eastAsia="Times New Roman" w:hAnsi="Times New Roman" w:cs="Times New Roman"/>
          <w:color w:val="0E101A"/>
          <w:sz w:val="24"/>
          <w:szCs w:val="24"/>
        </w:rPr>
      </w:pPr>
      <w:r w:rsidRPr="00370327">
        <w:rPr>
          <w:rFonts w:ascii="Times New Roman" w:eastAsia="Times New Roman" w:hAnsi="Times New Roman" w:cs="Times New Roman"/>
          <w:color w:val="0E101A"/>
          <w:sz w:val="24"/>
          <w:szCs w:val="24"/>
        </w:rPr>
        <w:t>In this article, the authors are concerned about the transformations that have been brought about by technology in the education sector. According to the authors, recent years have witnessed several transformations, characterized by a heavy investment of technology in education (Escueta et al., 2017). In agreement with the previous articles, Escueta et al. (2017) believe that the transformations brought about by the integration of technology in schools have positively impacted students, parents, and even the school as a whole. Availability of different educational tools, ranging from digital personalized learning platforms to educational games, makes learners find their learning experiences much easier and more interesting than before. This article agrees with Shen and Ho (2020) that technology-based learning systems have enhanced the outcomes of teaching and learning processes in schools. Its adoption has altered the education's landscape.  </w:t>
      </w:r>
    </w:p>
    <w:p w:rsidR="00370327" w:rsidRPr="00370327" w:rsidRDefault="00370327" w:rsidP="00370327">
      <w:pPr>
        <w:spacing w:after="0" w:line="480" w:lineRule="auto"/>
        <w:rPr>
          <w:rFonts w:ascii="Times New Roman" w:eastAsia="Times New Roman" w:hAnsi="Times New Roman" w:cs="Times New Roman"/>
          <w:b/>
          <w:bCs/>
          <w:color w:val="0E101A"/>
          <w:sz w:val="24"/>
          <w:szCs w:val="24"/>
        </w:rPr>
      </w:pPr>
      <w:r w:rsidRPr="00370327">
        <w:rPr>
          <w:rFonts w:ascii="Times New Roman" w:eastAsia="Times New Roman" w:hAnsi="Times New Roman" w:cs="Times New Roman"/>
          <w:b/>
          <w:bCs/>
          <w:color w:val="0E101A"/>
          <w:sz w:val="24"/>
          <w:szCs w:val="24"/>
        </w:rPr>
        <w:t>Impact of modern technology in education</w:t>
      </w:r>
    </w:p>
    <w:p w:rsidR="00370327" w:rsidRPr="00370327" w:rsidRDefault="00370327" w:rsidP="00370327">
      <w:pPr>
        <w:spacing w:after="0" w:line="480" w:lineRule="auto"/>
        <w:ind w:firstLine="720"/>
        <w:rPr>
          <w:rFonts w:ascii="Times New Roman" w:eastAsia="Times New Roman" w:hAnsi="Times New Roman" w:cs="Times New Roman"/>
          <w:color w:val="0E101A"/>
          <w:sz w:val="24"/>
          <w:szCs w:val="24"/>
        </w:rPr>
      </w:pPr>
      <w:r w:rsidRPr="00370327">
        <w:rPr>
          <w:rFonts w:ascii="Times New Roman" w:eastAsia="Times New Roman" w:hAnsi="Times New Roman" w:cs="Times New Roman"/>
          <w:color w:val="0E101A"/>
          <w:sz w:val="24"/>
          <w:szCs w:val="24"/>
        </w:rPr>
        <w:t xml:space="preserve">Educational technology tools are continuing to change society. This article looks at the impacts of these tools in the education sector. The authors look at the positive transformations that technology has achieved so far, with some people considering it a gift from God. Technology has been equated with a gift of life from God because of the unmatched changes and achievements that it has helped learning institutions to achieve. This article explains that the 21st-century era is defined by technological advancements, which continue to impact many sectors. One such sector that has benefited from these advancements is education, which has adopted and integrated the use of ICT in content delivery and teaching mechanisms. The article </w:t>
      </w:r>
      <w:r w:rsidRPr="00370327">
        <w:rPr>
          <w:rFonts w:ascii="Times New Roman" w:eastAsia="Times New Roman" w:hAnsi="Times New Roman" w:cs="Times New Roman"/>
          <w:color w:val="0E101A"/>
          <w:sz w:val="24"/>
          <w:szCs w:val="24"/>
        </w:rPr>
        <w:lastRenderedPageBreak/>
        <w:t>has highlighted some tools that have helped transform the education sector, including projectors and visuals, internet connection, and online learning platforms that have hoped to enhance learners' teaching and learning experiences. </w:t>
      </w:r>
    </w:p>
    <w:p w:rsidR="007866CF" w:rsidRPr="00370327" w:rsidRDefault="007866CF" w:rsidP="00370327">
      <w:pPr>
        <w:pStyle w:val="NormalWeb"/>
        <w:shd w:val="clear" w:color="auto" w:fill="FFFFFF"/>
        <w:spacing w:before="0" w:beforeAutospacing="0" w:after="0" w:afterAutospacing="0" w:line="480" w:lineRule="auto"/>
        <w:ind w:firstLine="720"/>
      </w:pPr>
      <w:r w:rsidRPr="00370327">
        <w:rPr>
          <w:color w:val="000000"/>
        </w:rPr>
        <w:t>In conclusion, technology continues to revolutionize the world, and the education sector is among the sectors that would benefit from this greatly. As seen in the above four articles critiqued and discussed, educational technologies have changed the learning and teaching experiences of both learners and educators. While there are some challenges including accessibility and training, many institutions continue to integrate technologies in their day-to-day practices.   </w:t>
      </w:r>
    </w:p>
    <w:p w:rsidR="007866CF" w:rsidRPr="00370327" w:rsidRDefault="007866CF" w:rsidP="00370327">
      <w:pPr>
        <w:pStyle w:val="NormalWeb"/>
        <w:shd w:val="clear" w:color="auto" w:fill="FFFFFF"/>
        <w:spacing w:before="0" w:beforeAutospacing="0" w:after="0" w:afterAutospacing="0" w:line="480" w:lineRule="auto"/>
        <w:ind w:firstLine="720"/>
      </w:pPr>
      <w:r w:rsidRPr="00370327">
        <w:rPr>
          <w:color w:val="000000"/>
        </w:rPr>
        <w:t> </w:t>
      </w:r>
    </w:p>
    <w:p w:rsidR="007866CF" w:rsidRPr="00370327" w:rsidRDefault="007866CF" w:rsidP="00370327">
      <w:pPr>
        <w:pStyle w:val="NormalWeb"/>
        <w:shd w:val="clear" w:color="auto" w:fill="FFFFFF"/>
        <w:spacing w:before="0" w:beforeAutospacing="0" w:after="0" w:afterAutospacing="0" w:line="480" w:lineRule="auto"/>
        <w:ind w:firstLine="720"/>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pPr>
      <w:r w:rsidRPr="00370327">
        <w:rPr>
          <w:color w:val="000000"/>
        </w:rPr>
        <w:t> </w:t>
      </w:r>
    </w:p>
    <w:p w:rsidR="007866CF" w:rsidRPr="00370327" w:rsidRDefault="007866CF" w:rsidP="007866CF">
      <w:pPr>
        <w:pStyle w:val="NormalWeb"/>
        <w:shd w:val="clear" w:color="auto" w:fill="FFFFFF"/>
        <w:spacing w:before="0" w:beforeAutospacing="0" w:after="0" w:afterAutospacing="0" w:line="480" w:lineRule="auto"/>
        <w:jc w:val="center"/>
      </w:pPr>
      <w:r w:rsidRPr="00370327">
        <w:rPr>
          <w:color w:val="000000"/>
        </w:rPr>
        <w:lastRenderedPageBreak/>
        <w:t>References  </w:t>
      </w:r>
    </w:p>
    <w:p w:rsidR="00370327" w:rsidRPr="00370327" w:rsidRDefault="00370327" w:rsidP="00370327">
      <w:pPr>
        <w:spacing w:after="0" w:line="480" w:lineRule="auto"/>
        <w:ind w:hanging="720"/>
        <w:rPr>
          <w:rFonts w:ascii="Times New Roman" w:hAnsi="Times New Roman" w:cs="Times New Roman"/>
          <w:color w:val="222222"/>
          <w:sz w:val="24"/>
          <w:szCs w:val="24"/>
          <w:shd w:val="clear" w:color="auto" w:fill="FFFFFF"/>
        </w:rPr>
      </w:pPr>
      <w:r w:rsidRPr="00370327">
        <w:rPr>
          <w:rFonts w:ascii="Times New Roman" w:hAnsi="Times New Roman" w:cs="Times New Roman"/>
          <w:color w:val="222222"/>
          <w:sz w:val="24"/>
          <w:szCs w:val="24"/>
          <w:shd w:val="clear" w:color="auto" w:fill="FFFFFF"/>
        </w:rPr>
        <w:t>Aithal, P. S., &amp; Aithal, S. (2016). Impact of on-line education on higher education system. </w:t>
      </w:r>
      <w:r w:rsidRPr="00370327">
        <w:rPr>
          <w:rFonts w:ascii="Times New Roman" w:hAnsi="Times New Roman" w:cs="Times New Roman"/>
          <w:i/>
          <w:iCs/>
          <w:color w:val="222222"/>
          <w:sz w:val="24"/>
          <w:szCs w:val="24"/>
          <w:shd w:val="clear" w:color="auto" w:fill="FFFFFF"/>
        </w:rPr>
        <w:t>International Journal of Engineering Research and Modern Education (IJERME)</w:t>
      </w:r>
      <w:r w:rsidRPr="00370327">
        <w:rPr>
          <w:rFonts w:ascii="Times New Roman" w:hAnsi="Times New Roman" w:cs="Times New Roman"/>
          <w:color w:val="222222"/>
          <w:sz w:val="24"/>
          <w:szCs w:val="24"/>
          <w:shd w:val="clear" w:color="auto" w:fill="FFFFFF"/>
        </w:rPr>
        <w:t>, </w:t>
      </w:r>
      <w:r w:rsidRPr="00370327">
        <w:rPr>
          <w:rFonts w:ascii="Times New Roman" w:hAnsi="Times New Roman" w:cs="Times New Roman"/>
          <w:i/>
          <w:iCs/>
          <w:color w:val="222222"/>
          <w:sz w:val="24"/>
          <w:szCs w:val="24"/>
          <w:shd w:val="clear" w:color="auto" w:fill="FFFFFF"/>
        </w:rPr>
        <w:t>1</w:t>
      </w:r>
      <w:r w:rsidRPr="00370327">
        <w:rPr>
          <w:rFonts w:ascii="Times New Roman" w:hAnsi="Times New Roman" w:cs="Times New Roman"/>
          <w:color w:val="222222"/>
          <w:sz w:val="24"/>
          <w:szCs w:val="24"/>
          <w:shd w:val="clear" w:color="auto" w:fill="FFFFFF"/>
        </w:rPr>
        <w:t>(1), 225-235.</w:t>
      </w:r>
    </w:p>
    <w:p w:rsidR="00370327" w:rsidRDefault="00370327" w:rsidP="00370327">
      <w:pPr>
        <w:spacing w:after="0" w:line="480" w:lineRule="auto"/>
        <w:ind w:hanging="720"/>
        <w:rPr>
          <w:rFonts w:ascii="Times New Roman" w:hAnsi="Times New Roman" w:cs="Times New Roman"/>
          <w:color w:val="222222"/>
          <w:sz w:val="24"/>
          <w:szCs w:val="24"/>
          <w:shd w:val="clear" w:color="auto" w:fill="FFFFFF"/>
        </w:rPr>
      </w:pPr>
      <w:r w:rsidRPr="00370327">
        <w:rPr>
          <w:rFonts w:ascii="Times New Roman" w:hAnsi="Times New Roman" w:cs="Times New Roman"/>
          <w:color w:val="222222"/>
          <w:sz w:val="24"/>
          <w:szCs w:val="24"/>
          <w:shd w:val="clear" w:color="auto" w:fill="FFFFFF"/>
        </w:rPr>
        <w:t xml:space="preserve">Escueta, M., Quan, V., </w:t>
      </w:r>
      <w:proofErr w:type="spellStart"/>
      <w:r w:rsidRPr="00370327">
        <w:rPr>
          <w:rFonts w:ascii="Times New Roman" w:hAnsi="Times New Roman" w:cs="Times New Roman"/>
          <w:color w:val="222222"/>
          <w:sz w:val="24"/>
          <w:szCs w:val="24"/>
          <w:shd w:val="clear" w:color="auto" w:fill="FFFFFF"/>
        </w:rPr>
        <w:t>Nickow</w:t>
      </w:r>
      <w:proofErr w:type="spellEnd"/>
      <w:r w:rsidRPr="00370327">
        <w:rPr>
          <w:rFonts w:ascii="Times New Roman" w:hAnsi="Times New Roman" w:cs="Times New Roman"/>
          <w:color w:val="222222"/>
          <w:sz w:val="24"/>
          <w:szCs w:val="24"/>
          <w:shd w:val="clear" w:color="auto" w:fill="FFFFFF"/>
        </w:rPr>
        <w:t>, A. J., &amp;</w:t>
      </w:r>
      <w:proofErr w:type="spellStart"/>
      <w:r w:rsidRPr="00370327">
        <w:rPr>
          <w:rFonts w:ascii="Times New Roman" w:hAnsi="Times New Roman" w:cs="Times New Roman"/>
          <w:color w:val="222222"/>
          <w:sz w:val="24"/>
          <w:szCs w:val="24"/>
          <w:shd w:val="clear" w:color="auto" w:fill="FFFFFF"/>
        </w:rPr>
        <w:t>Oreopoulos</w:t>
      </w:r>
      <w:proofErr w:type="spellEnd"/>
      <w:r w:rsidRPr="00370327">
        <w:rPr>
          <w:rFonts w:ascii="Times New Roman" w:hAnsi="Times New Roman" w:cs="Times New Roman"/>
          <w:color w:val="222222"/>
          <w:sz w:val="24"/>
          <w:szCs w:val="24"/>
          <w:shd w:val="clear" w:color="auto" w:fill="FFFFFF"/>
        </w:rPr>
        <w:t xml:space="preserve">, P. (2017). Education technology: An evidence-based review. </w:t>
      </w:r>
      <w:r w:rsidRPr="00370327">
        <w:rPr>
          <w:rFonts w:ascii="Times New Roman" w:hAnsi="Times New Roman" w:cs="Times New Roman"/>
          <w:i/>
          <w:iCs/>
          <w:color w:val="222222"/>
          <w:sz w:val="24"/>
          <w:szCs w:val="24"/>
          <w:shd w:val="clear" w:color="auto" w:fill="FFFFFF"/>
        </w:rPr>
        <w:t>National Bureau of Economic Research</w:t>
      </w:r>
      <w:r w:rsidRPr="00370327">
        <w:rPr>
          <w:rFonts w:ascii="Times New Roman" w:hAnsi="Times New Roman" w:cs="Times New Roman"/>
          <w:color w:val="222222"/>
          <w:sz w:val="24"/>
          <w:szCs w:val="24"/>
          <w:shd w:val="clear" w:color="auto" w:fill="FFFFFF"/>
        </w:rPr>
        <w:t xml:space="preserve">. </w:t>
      </w:r>
    </w:p>
    <w:p w:rsidR="00370327" w:rsidRPr="00370327" w:rsidRDefault="00370327" w:rsidP="00370327">
      <w:pPr>
        <w:spacing w:after="0" w:line="480" w:lineRule="auto"/>
        <w:ind w:hanging="720"/>
        <w:rPr>
          <w:rFonts w:ascii="Times New Roman" w:hAnsi="Times New Roman" w:cs="Times New Roman"/>
          <w:color w:val="222222"/>
          <w:sz w:val="24"/>
          <w:szCs w:val="24"/>
          <w:shd w:val="clear" w:color="auto" w:fill="FFFFFF"/>
        </w:rPr>
      </w:pPr>
      <w:proofErr w:type="spellStart"/>
      <w:r w:rsidRPr="00370327">
        <w:rPr>
          <w:rFonts w:ascii="Times New Roman" w:hAnsi="Times New Roman" w:cs="Times New Roman"/>
          <w:color w:val="222222"/>
          <w:sz w:val="24"/>
          <w:szCs w:val="24"/>
        </w:rPr>
        <w:t>Ghavifekr</w:t>
      </w:r>
      <w:proofErr w:type="spellEnd"/>
      <w:r w:rsidRPr="00370327">
        <w:rPr>
          <w:rFonts w:ascii="Times New Roman" w:hAnsi="Times New Roman" w:cs="Times New Roman"/>
          <w:color w:val="222222"/>
          <w:sz w:val="24"/>
          <w:szCs w:val="24"/>
        </w:rPr>
        <w:t xml:space="preserve">, S., </w:t>
      </w:r>
      <w:proofErr w:type="spellStart"/>
      <w:r w:rsidRPr="00370327">
        <w:rPr>
          <w:rFonts w:ascii="Times New Roman" w:hAnsi="Times New Roman" w:cs="Times New Roman"/>
          <w:color w:val="000000"/>
          <w:sz w:val="24"/>
          <w:szCs w:val="24"/>
          <w:shd w:val="clear" w:color="auto" w:fill="FFE5E5"/>
        </w:rPr>
        <w:t>Kunjappan</w:t>
      </w:r>
      <w:proofErr w:type="spellEnd"/>
      <w:r w:rsidRPr="00370327">
        <w:rPr>
          <w:rFonts w:ascii="Times New Roman" w:hAnsi="Times New Roman" w:cs="Times New Roman"/>
          <w:color w:val="222222"/>
          <w:sz w:val="24"/>
          <w:szCs w:val="24"/>
        </w:rPr>
        <w:t xml:space="preserve">, T., Ramasamy, L., &amp; Anthony, A. (2016). Teaching and Learning with ICT Tools: Issues and Challenges from Teachers' Perceptions. </w:t>
      </w:r>
      <w:r w:rsidRPr="00370327">
        <w:rPr>
          <w:rFonts w:ascii="Times New Roman" w:hAnsi="Times New Roman" w:cs="Times New Roman"/>
          <w:i/>
          <w:iCs/>
          <w:color w:val="222222"/>
          <w:sz w:val="24"/>
          <w:szCs w:val="24"/>
        </w:rPr>
        <w:t>Malaysian Online Journal of Educational Technology</w:t>
      </w:r>
      <w:r w:rsidRPr="00370327">
        <w:rPr>
          <w:rFonts w:ascii="Times New Roman" w:hAnsi="Times New Roman" w:cs="Times New Roman"/>
          <w:color w:val="222222"/>
          <w:sz w:val="24"/>
          <w:szCs w:val="24"/>
        </w:rPr>
        <w:t xml:space="preserve">, </w:t>
      </w:r>
      <w:r w:rsidRPr="00370327">
        <w:rPr>
          <w:rFonts w:ascii="Times New Roman" w:hAnsi="Times New Roman" w:cs="Times New Roman"/>
          <w:i/>
          <w:iCs/>
          <w:color w:val="222222"/>
          <w:sz w:val="24"/>
          <w:szCs w:val="24"/>
        </w:rPr>
        <w:t>4</w:t>
      </w:r>
      <w:r w:rsidRPr="00370327">
        <w:rPr>
          <w:rFonts w:ascii="Times New Roman" w:hAnsi="Times New Roman" w:cs="Times New Roman"/>
          <w:color w:val="222222"/>
          <w:sz w:val="24"/>
          <w:szCs w:val="24"/>
        </w:rPr>
        <w:t>(2), 38-57.  </w:t>
      </w:r>
    </w:p>
    <w:p w:rsidR="00370327" w:rsidRPr="00370327" w:rsidRDefault="00370327" w:rsidP="00370327">
      <w:pPr>
        <w:spacing w:after="0" w:line="480" w:lineRule="auto"/>
        <w:ind w:hanging="720"/>
        <w:rPr>
          <w:rFonts w:ascii="Times New Roman" w:hAnsi="Times New Roman" w:cs="Times New Roman"/>
          <w:color w:val="222222"/>
          <w:sz w:val="24"/>
          <w:szCs w:val="24"/>
          <w:shd w:val="clear" w:color="auto" w:fill="FFFFFF"/>
        </w:rPr>
      </w:pPr>
      <w:r w:rsidRPr="00370327">
        <w:rPr>
          <w:rFonts w:ascii="Times New Roman" w:hAnsi="Times New Roman" w:cs="Times New Roman"/>
          <w:color w:val="222222"/>
          <w:sz w:val="24"/>
          <w:szCs w:val="24"/>
          <w:shd w:val="clear" w:color="auto" w:fill="FFFFFF"/>
        </w:rPr>
        <w:t>Raja, R., &amp;</w:t>
      </w:r>
      <w:proofErr w:type="spellStart"/>
      <w:r w:rsidRPr="00370327">
        <w:rPr>
          <w:rFonts w:ascii="Times New Roman" w:hAnsi="Times New Roman" w:cs="Times New Roman"/>
          <w:color w:val="222222"/>
          <w:sz w:val="24"/>
          <w:szCs w:val="24"/>
          <w:shd w:val="clear" w:color="auto" w:fill="FFFFFF"/>
        </w:rPr>
        <w:t>Nagasubramani</w:t>
      </w:r>
      <w:proofErr w:type="spellEnd"/>
      <w:r w:rsidRPr="00370327">
        <w:rPr>
          <w:rFonts w:ascii="Times New Roman" w:hAnsi="Times New Roman" w:cs="Times New Roman"/>
          <w:color w:val="222222"/>
          <w:sz w:val="24"/>
          <w:szCs w:val="24"/>
          <w:shd w:val="clear" w:color="auto" w:fill="FFFFFF"/>
        </w:rPr>
        <w:t>, P. C. (2018). Impact of modern technology in education. </w:t>
      </w:r>
      <w:r w:rsidRPr="00370327">
        <w:rPr>
          <w:rFonts w:ascii="Times New Roman" w:hAnsi="Times New Roman" w:cs="Times New Roman"/>
          <w:i/>
          <w:iCs/>
          <w:color w:val="222222"/>
          <w:sz w:val="24"/>
          <w:szCs w:val="24"/>
          <w:shd w:val="clear" w:color="auto" w:fill="FFFFFF"/>
        </w:rPr>
        <w:t>Journal of Applied and Advanced Research</w:t>
      </w:r>
      <w:r w:rsidRPr="00370327">
        <w:rPr>
          <w:rFonts w:ascii="Times New Roman" w:hAnsi="Times New Roman" w:cs="Times New Roman"/>
          <w:color w:val="222222"/>
          <w:sz w:val="24"/>
          <w:szCs w:val="24"/>
          <w:shd w:val="clear" w:color="auto" w:fill="FFFFFF"/>
        </w:rPr>
        <w:t>, </w:t>
      </w:r>
      <w:r w:rsidRPr="00370327">
        <w:rPr>
          <w:rFonts w:ascii="Times New Roman" w:hAnsi="Times New Roman" w:cs="Times New Roman"/>
          <w:i/>
          <w:iCs/>
          <w:color w:val="222222"/>
          <w:sz w:val="24"/>
          <w:szCs w:val="24"/>
          <w:shd w:val="clear" w:color="auto" w:fill="FFFFFF"/>
        </w:rPr>
        <w:t>3</w:t>
      </w:r>
      <w:r w:rsidRPr="00370327">
        <w:rPr>
          <w:rFonts w:ascii="Times New Roman" w:hAnsi="Times New Roman" w:cs="Times New Roman"/>
          <w:color w:val="222222"/>
          <w:sz w:val="24"/>
          <w:szCs w:val="24"/>
          <w:shd w:val="clear" w:color="auto" w:fill="FFFFFF"/>
        </w:rPr>
        <w:t>(1), 33-35.</w:t>
      </w:r>
    </w:p>
    <w:p w:rsidR="00370327" w:rsidRPr="00370327" w:rsidRDefault="00370327" w:rsidP="00370327">
      <w:pPr>
        <w:spacing w:after="0" w:line="480" w:lineRule="auto"/>
        <w:ind w:hanging="720"/>
        <w:rPr>
          <w:rFonts w:ascii="Times New Roman" w:hAnsi="Times New Roman" w:cs="Times New Roman"/>
          <w:sz w:val="24"/>
          <w:szCs w:val="24"/>
        </w:rPr>
      </w:pPr>
      <w:r w:rsidRPr="00370327">
        <w:rPr>
          <w:rFonts w:ascii="Times New Roman" w:hAnsi="Times New Roman" w:cs="Times New Roman"/>
          <w:color w:val="222222"/>
          <w:sz w:val="24"/>
          <w:szCs w:val="24"/>
          <w:shd w:val="clear" w:color="auto" w:fill="FFFFFF"/>
        </w:rPr>
        <w:t>Shen, C. W., &amp; Ho, J. T. (2020). Technology-enhanced learning in higher education: A bibliometric analysis with latent semantic approach. </w:t>
      </w:r>
      <w:r w:rsidRPr="00370327">
        <w:rPr>
          <w:rFonts w:ascii="Times New Roman" w:hAnsi="Times New Roman" w:cs="Times New Roman"/>
          <w:i/>
          <w:iCs/>
          <w:color w:val="222222"/>
          <w:sz w:val="24"/>
          <w:szCs w:val="24"/>
          <w:shd w:val="clear" w:color="auto" w:fill="FFFFFF"/>
        </w:rPr>
        <w:t>Computers in Human Behavior</w:t>
      </w:r>
      <w:r w:rsidRPr="00370327">
        <w:rPr>
          <w:rFonts w:ascii="Times New Roman" w:hAnsi="Times New Roman" w:cs="Times New Roman"/>
          <w:color w:val="222222"/>
          <w:sz w:val="24"/>
          <w:szCs w:val="24"/>
          <w:shd w:val="clear" w:color="auto" w:fill="FFFFFF"/>
        </w:rPr>
        <w:t>, </w:t>
      </w:r>
      <w:r w:rsidRPr="00370327">
        <w:rPr>
          <w:rFonts w:ascii="Times New Roman" w:hAnsi="Times New Roman" w:cs="Times New Roman"/>
          <w:i/>
          <w:iCs/>
          <w:color w:val="222222"/>
          <w:sz w:val="24"/>
          <w:szCs w:val="24"/>
          <w:shd w:val="clear" w:color="auto" w:fill="FFFFFF"/>
        </w:rPr>
        <w:t>104</w:t>
      </w:r>
      <w:r w:rsidRPr="00370327">
        <w:rPr>
          <w:rFonts w:ascii="Times New Roman" w:hAnsi="Times New Roman" w:cs="Times New Roman"/>
          <w:color w:val="222222"/>
          <w:sz w:val="24"/>
          <w:szCs w:val="24"/>
          <w:shd w:val="clear" w:color="auto" w:fill="FFFFFF"/>
        </w:rPr>
        <w:t>, 106177.</w:t>
      </w:r>
    </w:p>
    <w:p w:rsidR="007866CF" w:rsidRPr="00370327" w:rsidRDefault="007866CF" w:rsidP="00370327">
      <w:pPr>
        <w:spacing w:after="0" w:line="480" w:lineRule="auto"/>
        <w:ind w:hanging="720"/>
        <w:rPr>
          <w:rFonts w:ascii="Times New Roman" w:hAnsi="Times New Roman" w:cs="Times New Roman"/>
          <w:sz w:val="24"/>
          <w:szCs w:val="24"/>
        </w:rPr>
      </w:pPr>
    </w:p>
    <w:sectPr w:rsidR="007866CF" w:rsidRPr="00370327" w:rsidSect="009B23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866CF"/>
    <w:rsid w:val="001544CE"/>
    <w:rsid w:val="002925C9"/>
    <w:rsid w:val="00370327"/>
    <w:rsid w:val="005B4C82"/>
    <w:rsid w:val="007866CF"/>
    <w:rsid w:val="008555B6"/>
    <w:rsid w:val="009B2342"/>
    <w:rsid w:val="00E26F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3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66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0327"/>
    <w:rPr>
      <w:b/>
      <w:bCs/>
    </w:rPr>
  </w:style>
</w:styles>
</file>

<file path=word/webSettings.xml><?xml version="1.0" encoding="utf-8"?>
<w:webSettings xmlns:r="http://schemas.openxmlformats.org/officeDocument/2006/relationships" xmlns:w="http://schemas.openxmlformats.org/wordprocessingml/2006/main">
  <w:divs>
    <w:div w:id="370956041">
      <w:bodyDiv w:val="1"/>
      <w:marLeft w:val="0"/>
      <w:marRight w:val="0"/>
      <w:marTop w:val="0"/>
      <w:marBottom w:val="0"/>
      <w:divBdr>
        <w:top w:val="none" w:sz="0" w:space="0" w:color="auto"/>
        <w:left w:val="none" w:sz="0" w:space="0" w:color="auto"/>
        <w:bottom w:val="none" w:sz="0" w:space="0" w:color="auto"/>
        <w:right w:val="none" w:sz="0" w:space="0" w:color="auto"/>
      </w:divBdr>
    </w:div>
    <w:div w:id="1040983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1125</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Kevin</cp:lastModifiedBy>
  <cp:revision>2</cp:revision>
  <dcterms:created xsi:type="dcterms:W3CDTF">2021-07-21T23:43:00Z</dcterms:created>
  <dcterms:modified xsi:type="dcterms:W3CDTF">2021-07-21T23:43:00Z</dcterms:modified>
</cp:coreProperties>
</file>